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jc w:val="center"/>
        <w:rPr>
          <w:rFonts w:ascii="Times New Roman" w:hAnsi="Times New Roman" w:cs="Times New Roman"/>
          <w:b/>
          <w:color w:val="000000"/>
          <w:sz w:val="24"/>
          <w:szCs w:val="24"/>
        </w:rPr>
      </w:pPr>
    </w:p>
    <w:p w:rsidR="00BE4FF8" w:rsidRDefault="00BE4FF8" w:rsidP="00BE4FF8">
      <w:pPr>
        <w:spacing w:line="480" w:lineRule="auto"/>
        <w:jc w:val="center"/>
        <w:rPr>
          <w:rFonts w:ascii="Times New Roman" w:hAnsi="Times New Roman" w:cs="Times New Roman"/>
          <w:b/>
          <w:color w:val="000000"/>
          <w:sz w:val="24"/>
          <w:szCs w:val="24"/>
        </w:rPr>
      </w:pPr>
    </w:p>
    <w:p w:rsidR="00BE4FF8" w:rsidRPr="00BE4FF8" w:rsidRDefault="00BE4FF8" w:rsidP="00BE4FF8">
      <w:pPr>
        <w:spacing w:line="480" w:lineRule="auto"/>
        <w:jc w:val="center"/>
        <w:rPr>
          <w:rFonts w:ascii="Times New Roman" w:hAnsi="Times New Roman" w:cs="Times New Roman"/>
          <w:b/>
          <w:color w:val="000000"/>
          <w:sz w:val="24"/>
          <w:szCs w:val="24"/>
        </w:rPr>
      </w:pPr>
      <w:r w:rsidRPr="00BE4FF8">
        <w:rPr>
          <w:rFonts w:ascii="Times New Roman" w:hAnsi="Times New Roman" w:cs="Times New Roman"/>
          <w:b/>
          <w:color w:val="000000"/>
          <w:sz w:val="24"/>
          <w:szCs w:val="24"/>
        </w:rPr>
        <w:t>Case Study #2: Gynecologic Abnormalities</w:t>
      </w:r>
    </w:p>
    <w:p w:rsidR="00BE4FF8" w:rsidRDefault="00BE4FF8" w:rsidP="00BE4FF8">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Name</w:t>
      </w:r>
    </w:p>
    <w:p w:rsidR="00BE4FF8" w:rsidRDefault="00BE4FF8" w:rsidP="00BE4FF8">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Institution</w:t>
      </w:r>
    </w:p>
    <w:p w:rsidR="00BE4FF8" w:rsidRDefault="00BE4FF8" w:rsidP="00BE4FF8">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Date</w:t>
      </w: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BE4FF8" w:rsidRDefault="00BE4FF8" w:rsidP="00BE4FF8">
      <w:pPr>
        <w:spacing w:line="480" w:lineRule="auto"/>
        <w:rPr>
          <w:rFonts w:ascii="Times New Roman" w:hAnsi="Times New Roman" w:cs="Times New Roman"/>
          <w:color w:val="000000"/>
          <w:sz w:val="24"/>
          <w:szCs w:val="24"/>
        </w:rPr>
      </w:pPr>
    </w:p>
    <w:p w:rsidR="00532D12" w:rsidRPr="00BE4FF8" w:rsidRDefault="00532D12" w:rsidP="00BE4FF8">
      <w:pPr>
        <w:spacing w:line="480" w:lineRule="auto"/>
        <w:jc w:val="center"/>
        <w:rPr>
          <w:rFonts w:ascii="Times New Roman" w:hAnsi="Times New Roman" w:cs="Times New Roman"/>
          <w:b/>
          <w:color w:val="000000"/>
          <w:sz w:val="24"/>
          <w:szCs w:val="24"/>
        </w:rPr>
      </w:pPr>
      <w:r w:rsidRPr="00BE4FF8">
        <w:rPr>
          <w:rFonts w:ascii="Times New Roman" w:hAnsi="Times New Roman" w:cs="Times New Roman"/>
          <w:b/>
          <w:color w:val="000000"/>
          <w:sz w:val="24"/>
          <w:szCs w:val="24"/>
        </w:rPr>
        <w:lastRenderedPageBreak/>
        <w:t>Case Study #2: Gynecologic Abnormalities</w:t>
      </w:r>
    </w:p>
    <w:p w:rsidR="00532D12" w:rsidRPr="00532D12" w:rsidRDefault="00532D12" w:rsidP="00BE4FF8">
      <w:pPr>
        <w:spacing w:line="480" w:lineRule="auto"/>
        <w:jc w:val="center"/>
        <w:rPr>
          <w:rFonts w:ascii="Times New Roman" w:hAnsi="Times New Roman" w:cs="Times New Roman"/>
          <w:b/>
          <w:color w:val="000000"/>
          <w:sz w:val="24"/>
          <w:szCs w:val="24"/>
        </w:rPr>
      </w:pPr>
      <w:r w:rsidRPr="00532D12">
        <w:rPr>
          <w:rFonts w:ascii="Times New Roman" w:hAnsi="Times New Roman" w:cs="Times New Roman"/>
          <w:b/>
          <w:color w:val="000000"/>
          <w:sz w:val="24"/>
          <w:szCs w:val="24"/>
        </w:rPr>
        <w:t>Case Scenario</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The case study is about Gladys, a 75-year-old woman, G5P5, who presents to the clinic for an annual exam and complains of "fullness" in her vagina. The symptoms are most common when she stands for a long time. Gladys does not report urinary incontinence or vaginal bleeding. Her past medical history reveals well-controlled hypertension as well as chronic bronchitis. After the pelvic exam</w:t>
      </w:r>
      <w:r w:rsidRPr="00532D12">
        <w:rPr>
          <w:rFonts w:ascii="Times New Roman" w:hAnsi="Times New Roman" w:cs="Times New Roman"/>
          <w:color w:val="000000"/>
          <w:sz w:val="24"/>
          <w:szCs w:val="24"/>
        </w:rPr>
        <w:t>, external genitalia appear</w:t>
      </w:r>
      <w:r w:rsidRPr="00532D12">
        <w:rPr>
          <w:rFonts w:ascii="Times New Roman" w:hAnsi="Times New Roman" w:cs="Times New Roman"/>
          <w:color w:val="000000"/>
          <w:sz w:val="24"/>
          <w:szCs w:val="24"/>
        </w:rPr>
        <w:t xml:space="preserve"> normal except for some general atrophic changes. When Gladys was requested to Valsalva, the APRN noted relaxation of both the anterior and posterior vaginal wall at approximately one centimeter beyond the vaginal opening. The cervix also looks descended. The ovaries are not palpable, and the size of the uterus is normal. There are no rectal masses, and the rectal sphincter tone appears slightly reduced. </w:t>
      </w:r>
    </w:p>
    <w:p w:rsidR="00532D12" w:rsidRPr="00532D12" w:rsidRDefault="00532D12" w:rsidP="00BE4FF8">
      <w:pPr>
        <w:spacing w:line="480" w:lineRule="auto"/>
        <w:jc w:val="center"/>
        <w:rPr>
          <w:rFonts w:ascii="Times New Roman" w:hAnsi="Times New Roman" w:cs="Times New Roman"/>
          <w:b/>
          <w:color w:val="000000"/>
          <w:sz w:val="24"/>
          <w:szCs w:val="24"/>
        </w:rPr>
      </w:pPr>
      <w:r w:rsidRPr="00532D12">
        <w:rPr>
          <w:rFonts w:ascii="Times New Roman" w:hAnsi="Times New Roman" w:cs="Times New Roman"/>
          <w:b/>
          <w:color w:val="000000"/>
          <w:sz w:val="24"/>
          <w:szCs w:val="24"/>
        </w:rPr>
        <w:t>Working Diagnosis</w:t>
      </w:r>
    </w:p>
    <w:p w:rsidR="00532D12" w:rsidRPr="00532D12" w:rsidRDefault="00460E27" w:rsidP="00BE4FF8">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working diagnosis is pelvic organ prolapse. </w:t>
      </w:r>
      <w:r w:rsidR="00886438">
        <w:rPr>
          <w:rFonts w:ascii="Times New Roman" w:hAnsi="Times New Roman" w:cs="Times New Roman"/>
          <w:color w:val="000000"/>
          <w:sz w:val="24"/>
          <w:szCs w:val="24"/>
        </w:rPr>
        <w:t>As</w:t>
      </w:r>
      <w:r w:rsidR="00532D12" w:rsidRPr="00532D12">
        <w:rPr>
          <w:rFonts w:ascii="Times New Roman" w:hAnsi="Times New Roman" w:cs="Times New Roman"/>
          <w:color w:val="000000"/>
          <w:sz w:val="24"/>
          <w:szCs w:val="24"/>
        </w:rPr>
        <w:t xml:space="preserve"> the muscles support</w:t>
      </w:r>
      <w:r w:rsidR="00886438">
        <w:rPr>
          <w:rFonts w:ascii="Times New Roman" w:hAnsi="Times New Roman" w:cs="Times New Roman"/>
          <w:color w:val="000000"/>
          <w:sz w:val="24"/>
          <w:szCs w:val="24"/>
        </w:rPr>
        <w:t>ing</w:t>
      </w:r>
      <w:r w:rsidR="00532D12" w:rsidRPr="00532D12">
        <w:rPr>
          <w:rFonts w:ascii="Times New Roman" w:hAnsi="Times New Roman" w:cs="Times New Roman"/>
          <w:color w:val="000000"/>
          <w:sz w:val="24"/>
          <w:szCs w:val="24"/>
        </w:rPr>
        <w:t xml:space="preserve"> the pelvic organs of women become weak, the pelvic organs drop beneath the pelvis, resulting in a prolapse. Most women develop this condition after menopause, childbirth, or hysterectomy. Pelvic organs include the uterus, vagina, and bladder</w:t>
      </w:r>
      <w:r>
        <w:rPr>
          <w:rFonts w:ascii="Times New Roman" w:hAnsi="Times New Roman" w:cs="Times New Roman"/>
          <w:color w:val="000000"/>
          <w:sz w:val="24"/>
          <w:szCs w:val="24"/>
        </w:rPr>
        <w:t xml:space="preserve"> (</w:t>
      </w:r>
      <w:r w:rsidRPr="00460E27">
        <w:rPr>
          <w:rFonts w:ascii="Times New Roman" w:eastAsia="Times New Roman" w:hAnsi="Times New Roman" w:cs="Times New Roman"/>
          <w:sz w:val="24"/>
          <w:szCs w:val="24"/>
        </w:rPr>
        <w:t>Weintraub</w:t>
      </w:r>
      <w:r>
        <w:rPr>
          <w:rFonts w:ascii="Times New Roman" w:eastAsia="Times New Roman" w:hAnsi="Times New Roman" w:cs="Times New Roman"/>
          <w:sz w:val="24"/>
          <w:szCs w:val="24"/>
        </w:rPr>
        <w:t xml:space="preserve"> et al., 2019)</w:t>
      </w:r>
      <w:r w:rsidR="00532D12" w:rsidRPr="00532D12">
        <w:rPr>
          <w:rFonts w:ascii="Times New Roman" w:hAnsi="Times New Roman" w:cs="Times New Roman"/>
          <w:color w:val="000000"/>
          <w:sz w:val="24"/>
          <w:szCs w:val="24"/>
        </w:rPr>
        <w:t xml:space="preserve">. The common </w:t>
      </w:r>
      <w:r w:rsidR="00886438">
        <w:rPr>
          <w:rFonts w:ascii="Times New Roman" w:hAnsi="Times New Roman" w:cs="Times New Roman"/>
          <w:color w:val="000000"/>
          <w:sz w:val="24"/>
          <w:szCs w:val="24"/>
        </w:rPr>
        <w:t>factors that contribute to</w:t>
      </w:r>
      <w:r w:rsidR="00532D12" w:rsidRPr="00532D12">
        <w:rPr>
          <w:rFonts w:ascii="Times New Roman" w:hAnsi="Times New Roman" w:cs="Times New Roman"/>
          <w:color w:val="000000"/>
          <w:sz w:val="24"/>
          <w:szCs w:val="24"/>
        </w:rPr>
        <w:t xml:space="preserve"> pelvic organ prolapse </w:t>
      </w:r>
      <w:r w:rsidR="00886438" w:rsidRPr="00532D12">
        <w:rPr>
          <w:rFonts w:ascii="Times New Roman" w:hAnsi="Times New Roman" w:cs="Times New Roman"/>
          <w:color w:val="000000"/>
          <w:sz w:val="24"/>
          <w:szCs w:val="24"/>
        </w:rPr>
        <w:t>include</w:t>
      </w:r>
      <w:r w:rsidR="00532D12" w:rsidRPr="00532D12">
        <w:rPr>
          <w:rFonts w:ascii="Times New Roman" w:hAnsi="Times New Roman" w:cs="Times New Roman"/>
          <w:color w:val="000000"/>
          <w:sz w:val="24"/>
          <w:szCs w:val="24"/>
        </w:rPr>
        <w:t xml:space="preserve"> childbirth, cancer of the pelvic organs, </w:t>
      </w:r>
      <w:r w:rsidR="00886438" w:rsidRPr="00532D12">
        <w:rPr>
          <w:rFonts w:ascii="Times New Roman" w:hAnsi="Times New Roman" w:cs="Times New Roman"/>
          <w:color w:val="000000"/>
          <w:sz w:val="24"/>
          <w:szCs w:val="24"/>
        </w:rPr>
        <w:t>pregnancy</w:t>
      </w:r>
      <w:r w:rsidR="00886438" w:rsidRPr="00532D12">
        <w:rPr>
          <w:rFonts w:ascii="Times New Roman" w:hAnsi="Times New Roman" w:cs="Times New Roman"/>
          <w:color w:val="000000"/>
          <w:sz w:val="24"/>
          <w:szCs w:val="24"/>
        </w:rPr>
        <w:t xml:space="preserve"> </w:t>
      </w:r>
      <w:r w:rsidR="00532D12" w:rsidRPr="00532D12">
        <w:rPr>
          <w:rFonts w:ascii="Times New Roman" w:hAnsi="Times New Roman" w:cs="Times New Roman"/>
          <w:color w:val="000000"/>
          <w:sz w:val="24"/>
          <w:szCs w:val="24"/>
        </w:rPr>
        <w:t xml:space="preserve">and respiratory issues. Patients with this condition may present with symptoms, such as pain during sexual intercourse, urinary problems, constipation, vagina fullness, vaginal bleeding, and pain in the lower back. </w:t>
      </w:r>
    </w:p>
    <w:p w:rsidR="00532D12" w:rsidRPr="00460E27" w:rsidRDefault="00886438" w:rsidP="00BE4FF8">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Diagnosis of Pelvic</w:t>
      </w:r>
      <w:r w:rsidR="00532D12" w:rsidRPr="00460E27">
        <w:rPr>
          <w:rFonts w:ascii="Times New Roman" w:hAnsi="Times New Roman" w:cs="Times New Roman"/>
          <w:b/>
          <w:color w:val="000000"/>
          <w:sz w:val="24"/>
          <w:szCs w:val="24"/>
        </w:rPr>
        <w:t xml:space="preserve"> Organ</w:t>
      </w:r>
      <w:r>
        <w:rPr>
          <w:rFonts w:ascii="Times New Roman" w:hAnsi="Times New Roman" w:cs="Times New Roman"/>
          <w:b/>
          <w:color w:val="000000"/>
          <w:sz w:val="24"/>
          <w:szCs w:val="24"/>
        </w:rPr>
        <w:t xml:space="preserve"> Prolapse</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lastRenderedPageBreak/>
        <w:t>In most cases, pelvic organ prolapse is diagnosed d</w:t>
      </w:r>
      <w:r w:rsidR="00886438">
        <w:rPr>
          <w:rFonts w:ascii="Times New Roman" w:hAnsi="Times New Roman" w:cs="Times New Roman"/>
          <w:color w:val="000000"/>
          <w:sz w:val="24"/>
          <w:szCs w:val="24"/>
        </w:rPr>
        <w:t>uring regular pelvic exam like</w:t>
      </w:r>
      <w:r w:rsidRPr="00532D12">
        <w:rPr>
          <w:rFonts w:ascii="Times New Roman" w:hAnsi="Times New Roman" w:cs="Times New Roman"/>
          <w:color w:val="000000"/>
          <w:sz w:val="24"/>
          <w:szCs w:val="24"/>
        </w:rPr>
        <w:t xml:space="preserve"> during Pap smear. During a pelvic exam, an APRN feels the pelvic organs and examines them visually. APRNs may also order an X-ray of the pelvic organs to determine any abnormalities or damage. Pelvic ultrasound is also a diagnostic test for pelvic organ prolapse. This test helps in the creation of images of the pelvis and facilitates the quick visualization of the pelvic organs</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Weintraub</w:t>
      </w:r>
      <w:r w:rsidR="00460E27">
        <w:rPr>
          <w:rFonts w:ascii="Times New Roman" w:eastAsia="Times New Roman" w:hAnsi="Times New Roman" w:cs="Times New Roman"/>
          <w:sz w:val="24"/>
          <w:szCs w:val="24"/>
        </w:rPr>
        <w:t xml:space="preserve"> et al., 2019</w:t>
      </w:r>
      <w:r w:rsidR="00460E27">
        <w:rPr>
          <w:rFonts w:ascii="Times New Roman" w:eastAsia="Times New Roman" w:hAnsi="Times New Roman" w:cs="Times New Roman"/>
          <w:sz w:val="24"/>
          <w:szCs w:val="24"/>
        </w:rPr>
        <w:t>)</w:t>
      </w:r>
      <w:r w:rsidRPr="00532D12">
        <w:rPr>
          <w:rFonts w:ascii="Times New Roman" w:hAnsi="Times New Roman" w:cs="Times New Roman"/>
          <w:color w:val="000000"/>
          <w:sz w:val="24"/>
          <w:szCs w:val="24"/>
        </w:rPr>
        <w:t xml:space="preserve">. In addition, a CT scan of the pelvis may be used in revealing any internal injuries of the pelvic organs. A pelvis CT scan is used in diagnosing the cause of pelvic pain and plan for treatments.    </w:t>
      </w:r>
    </w:p>
    <w:p w:rsidR="00532D12" w:rsidRPr="00460E27" w:rsidRDefault="00460E27" w:rsidP="00BE4FF8">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Differential Diagnose</w:t>
      </w:r>
      <w:r w:rsidR="00532D12" w:rsidRPr="00460E27">
        <w:rPr>
          <w:rFonts w:ascii="Times New Roman" w:hAnsi="Times New Roman" w:cs="Times New Roman"/>
          <w:b/>
          <w:color w:val="000000"/>
          <w:sz w:val="24"/>
          <w:szCs w:val="24"/>
        </w:rPr>
        <w:t>s</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Vaginal atrophy- this is occurs as a result of less estrogen in the body and is associated with dry, thin, and inflamed walls of the vagina. Most women develop vaginal atrophy after menopause. The symptoms of this condition include pain during sexual intercourse, dryness of the vagina, vaginal discharge, urinary tract infections, and itching of the genitals</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Cruz</w:t>
      </w:r>
      <w:r w:rsidR="00460E27">
        <w:rPr>
          <w:rFonts w:ascii="Times New Roman" w:eastAsia="Times New Roman" w:hAnsi="Times New Roman" w:cs="Times New Roman"/>
          <w:sz w:val="24"/>
          <w:szCs w:val="24"/>
        </w:rPr>
        <w:t xml:space="preserve"> et al., 2018)</w:t>
      </w:r>
      <w:r w:rsidRPr="00532D12">
        <w:rPr>
          <w:rFonts w:ascii="Times New Roman" w:hAnsi="Times New Roman" w:cs="Times New Roman"/>
          <w:color w:val="000000"/>
          <w:sz w:val="24"/>
          <w:szCs w:val="24"/>
        </w:rPr>
        <w:t xml:space="preserve">. Low levels of estrogen occur due to surgical menopause, chemotherapy, menopause, pelvic radiation therapy, and medications like birth control pills. </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Vulvovaginitis- this is a condition associated with the vulva or vaginal inflammation. Most of the vaginal symptoms are a result of this condition. The causes of vulvovaginitis include bacteria, chemical irritants, viruses, environmental factors, and sexually transmitted infections</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Fatahinia</w:t>
      </w:r>
      <w:r w:rsidR="00460E27">
        <w:rPr>
          <w:rFonts w:ascii="Times New Roman" w:eastAsia="Times New Roman" w:hAnsi="Times New Roman" w:cs="Times New Roman"/>
          <w:sz w:val="24"/>
          <w:szCs w:val="24"/>
        </w:rPr>
        <w:t xml:space="preserve"> et al., 2017)</w:t>
      </w:r>
      <w:r w:rsidRPr="00532D12">
        <w:rPr>
          <w:rFonts w:ascii="Times New Roman" w:hAnsi="Times New Roman" w:cs="Times New Roman"/>
          <w:color w:val="000000"/>
          <w:sz w:val="24"/>
          <w:szCs w:val="24"/>
        </w:rPr>
        <w:t>. An overgrowth of the Gardnarella bacteria causes bacterial vaginosis. Viruses that result in vulvovaginitis are transmitted through sex, and they include the human papillomavirus. Chemical irritants that cause vulvovaginitis are mostly found in feminine sprays and soaps.</w:t>
      </w:r>
    </w:p>
    <w:p w:rsidR="00532D12" w:rsidRPr="00460E27" w:rsidRDefault="00532D12" w:rsidP="00BE4FF8">
      <w:pPr>
        <w:spacing w:line="480" w:lineRule="auto"/>
        <w:jc w:val="center"/>
        <w:rPr>
          <w:rFonts w:ascii="Times New Roman" w:hAnsi="Times New Roman" w:cs="Times New Roman"/>
          <w:b/>
          <w:color w:val="000000"/>
          <w:sz w:val="24"/>
          <w:szCs w:val="24"/>
        </w:rPr>
      </w:pPr>
      <w:r w:rsidRPr="00460E27">
        <w:rPr>
          <w:rFonts w:ascii="Times New Roman" w:hAnsi="Times New Roman" w:cs="Times New Roman"/>
          <w:b/>
          <w:color w:val="000000"/>
          <w:sz w:val="24"/>
          <w:szCs w:val="24"/>
        </w:rPr>
        <w:lastRenderedPageBreak/>
        <w:t>Support Mechanisms for Pelvic Organs</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The support mechanisms for pelvic organs include pelvic muscle support mechanism and ligament support mechanism</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Khadzhieva</w:t>
      </w:r>
      <w:r w:rsidR="00460E27">
        <w:rPr>
          <w:rFonts w:ascii="Times New Roman" w:eastAsia="Times New Roman" w:hAnsi="Times New Roman" w:cs="Times New Roman"/>
          <w:sz w:val="24"/>
          <w:szCs w:val="24"/>
        </w:rPr>
        <w:t xml:space="preserve"> et al., 2017)</w:t>
      </w:r>
      <w:r w:rsidRPr="00532D12">
        <w:rPr>
          <w:rFonts w:ascii="Times New Roman" w:hAnsi="Times New Roman" w:cs="Times New Roman"/>
          <w:color w:val="000000"/>
          <w:sz w:val="24"/>
          <w:szCs w:val="24"/>
        </w:rPr>
        <w:t>. Notably, the levator ani muscles contain the pelvic diaphragm that offers mechanical support to the organs of the pelvic system. When such muscles contract, they ensure closure of the opening of the vagina, thereby support</w:t>
      </w:r>
      <w:r w:rsidR="00886438">
        <w:rPr>
          <w:rFonts w:ascii="Times New Roman" w:hAnsi="Times New Roman" w:cs="Times New Roman"/>
          <w:color w:val="000000"/>
          <w:sz w:val="24"/>
          <w:szCs w:val="24"/>
        </w:rPr>
        <w:t xml:space="preserve">ing </w:t>
      </w:r>
      <w:r w:rsidRPr="00532D12">
        <w:rPr>
          <w:rFonts w:ascii="Times New Roman" w:hAnsi="Times New Roman" w:cs="Times New Roman"/>
          <w:color w:val="000000"/>
          <w:sz w:val="24"/>
          <w:szCs w:val="24"/>
        </w:rPr>
        <w:t xml:space="preserve">the pelvic organs. The cardinal, as well as uterosacral ligaments, leading to the vertical suspension of the vagina, which in conjunction with attachments of soft </w:t>
      </w:r>
      <w:r w:rsidRPr="00532D12">
        <w:rPr>
          <w:rFonts w:ascii="Times New Roman" w:hAnsi="Times New Roman" w:cs="Times New Roman"/>
          <w:color w:val="000000"/>
          <w:sz w:val="24"/>
          <w:szCs w:val="24"/>
        </w:rPr>
        <w:t>tissues</w:t>
      </w:r>
      <w:r w:rsidRPr="00532D12">
        <w:rPr>
          <w:rFonts w:ascii="Times New Roman" w:hAnsi="Times New Roman" w:cs="Times New Roman"/>
          <w:color w:val="000000"/>
          <w:sz w:val="24"/>
          <w:szCs w:val="24"/>
        </w:rPr>
        <w:t xml:space="preserve"> supports the pelvic organs. </w:t>
      </w:r>
    </w:p>
    <w:p w:rsidR="00532D12" w:rsidRPr="00460E27" w:rsidRDefault="00532D12" w:rsidP="00BE4FF8">
      <w:pPr>
        <w:spacing w:line="480" w:lineRule="auto"/>
        <w:jc w:val="center"/>
        <w:rPr>
          <w:rFonts w:ascii="Times New Roman" w:hAnsi="Times New Roman" w:cs="Times New Roman"/>
          <w:b/>
          <w:color w:val="000000"/>
          <w:sz w:val="24"/>
          <w:szCs w:val="24"/>
        </w:rPr>
      </w:pPr>
      <w:r w:rsidRPr="00460E27">
        <w:rPr>
          <w:rFonts w:ascii="Times New Roman" w:hAnsi="Times New Roman" w:cs="Times New Roman"/>
          <w:b/>
          <w:color w:val="000000"/>
          <w:sz w:val="24"/>
          <w:szCs w:val="24"/>
        </w:rPr>
        <w:t>Risk Factors for Pelvic Organ Prolapse</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Some of the risk factors for pelvic organ prolapse include age, chronic bronchitis, and mult</w:t>
      </w:r>
      <w:r w:rsidR="006424C8">
        <w:rPr>
          <w:rFonts w:ascii="Times New Roman" w:hAnsi="Times New Roman" w:cs="Times New Roman"/>
          <w:color w:val="000000"/>
          <w:sz w:val="24"/>
          <w:szCs w:val="24"/>
        </w:rPr>
        <w:t>i-parity. The risk of developing</w:t>
      </w:r>
      <w:r w:rsidRPr="00532D12">
        <w:rPr>
          <w:rFonts w:ascii="Times New Roman" w:hAnsi="Times New Roman" w:cs="Times New Roman"/>
          <w:color w:val="000000"/>
          <w:sz w:val="24"/>
          <w:szCs w:val="24"/>
        </w:rPr>
        <w:t xml:space="preserve"> pelvic organ prolapse increases as people get old because of a reduction of muscle tone and ligament impairment</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Weintraub</w:t>
      </w:r>
      <w:r w:rsidR="00460E27">
        <w:rPr>
          <w:rFonts w:ascii="Times New Roman" w:eastAsia="Times New Roman" w:hAnsi="Times New Roman" w:cs="Times New Roman"/>
          <w:sz w:val="24"/>
          <w:szCs w:val="24"/>
        </w:rPr>
        <w:t xml:space="preserve"> et al., 2019</w:t>
      </w:r>
      <w:r w:rsidR="00460E27">
        <w:rPr>
          <w:rFonts w:ascii="Times New Roman" w:eastAsia="Times New Roman" w:hAnsi="Times New Roman" w:cs="Times New Roman"/>
          <w:sz w:val="24"/>
          <w:szCs w:val="24"/>
        </w:rPr>
        <w:t>)</w:t>
      </w:r>
      <w:r w:rsidRPr="00532D12">
        <w:rPr>
          <w:rFonts w:ascii="Times New Roman" w:hAnsi="Times New Roman" w:cs="Times New Roman"/>
          <w:color w:val="000000"/>
          <w:sz w:val="24"/>
          <w:szCs w:val="24"/>
        </w:rPr>
        <w:t xml:space="preserve">. Gladys is aged 75, meaning that she is at a high risk of this condition. Gladys also reveals that she has a medical history of chronic bronchitis. This condition increases intra-abdominal pressure that may outweigh support of the pelvic muscles, thereby resulting in pelvic organ prolapse. Multi-parity causes pelvic musculature. Gladys has had 5 successful pregnancies. </w:t>
      </w:r>
    </w:p>
    <w:p w:rsidR="00532D12" w:rsidRPr="00460E27" w:rsidRDefault="00532D12" w:rsidP="00BE4FF8">
      <w:pPr>
        <w:spacing w:line="480" w:lineRule="auto"/>
        <w:jc w:val="center"/>
        <w:rPr>
          <w:rFonts w:ascii="Times New Roman" w:hAnsi="Times New Roman" w:cs="Times New Roman"/>
          <w:b/>
          <w:color w:val="000000"/>
          <w:sz w:val="24"/>
          <w:szCs w:val="24"/>
        </w:rPr>
      </w:pPr>
      <w:r w:rsidRPr="00460E27">
        <w:rPr>
          <w:rFonts w:ascii="Times New Roman" w:hAnsi="Times New Roman" w:cs="Times New Roman"/>
          <w:b/>
          <w:color w:val="000000"/>
          <w:sz w:val="24"/>
          <w:szCs w:val="24"/>
        </w:rPr>
        <w:t>Types of Pelvic Organ Prolapse</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The various types of pelvic organ prolapse include vaginal vault prolapse, cystocele, rectocele, uterine prolapse, and enterocele</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Weintraub</w:t>
      </w:r>
      <w:r w:rsidR="00460E27">
        <w:rPr>
          <w:rFonts w:ascii="Times New Roman" w:eastAsia="Times New Roman" w:hAnsi="Times New Roman" w:cs="Times New Roman"/>
          <w:sz w:val="24"/>
          <w:szCs w:val="24"/>
        </w:rPr>
        <w:t xml:space="preserve"> et al., 2019</w:t>
      </w:r>
      <w:r w:rsidR="00460E27">
        <w:rPr>
          <w:rFonts w:ascii="Times New Roman" w:eastAsia="Times New Roman" w:hAnsi="Times New Roman" w:cs="Times New Roman"/>
          <w:sz w:val="24"/>
          <w:szCs w:val="24"/>
        </w:rPr>
        <w:t>)</w:t>
      </w:r>
      <w:r w:rsidRPr="00532D12">
        <w:rPr>
          <w:rFonts w:ascii="Times New Roman" w:hAnsi="Times New Roman" w:cs="Times New Roman"/>
          <w:color w:val="000000"/>
          <w:sz w:val="24"/>
          <w:szCs w:val="24"/>
        </w:rPr>
        <w:t>. Vaginal vault prolapse is whereby the top of the vagina drops due</w:t>
      </w:r>
      <w:r w:rsidR="006424C8">
        <w:rPr>
          <w:rFonts w:ascii="Times New Roman" w:hAnsi="Times New Roman" w:cs="Times New Roman"/>
          <w:color w:val="000000"/>
          <w:sz w:val="24"/>
          <w:szCs w:val="24"/>
        </w:rPr>
        <w:t xml:space="preserve"> to loss of support. Cystocele</w:t>
      </w:r>
      <w:r w:rsidRPr="00532D12">
        <w:rPr>
          <w:rFonts w:ascii="Times New Roman" w:hAnsi="Times New Roman" w:cs="Times New Roman"/>
          <w:color w:val="000000"/>
          <w:sz w:val="24"/>
          <w:szCs w:val="24"/>
        </w:rPr>
        <w:t xml:space="preserve"> </w:t>
      </w:r>
      <w:r w:rsidR="006424C8">
        <w:rPr>
          <w:rFonts w:ascii="Times New Roman" w:hAnsi="Times New Roman" w:cs="Times New Roman"/>
          <w:color w:val="000000"/>
          <w:sz w:val="24"/>
          <w:szCs w:val="24"/>
        </w:rPr>
        <w:t>develops</w:t>
      </w:r>
      <w:r w:rsidRPr="00532D12">
        <w:rPr>
          <w:rFonts w:ascii="Times New Roman" w:hAnsi="Times New Roman" w:cs="Times New Roman"/>
          <w:color w:val="000000"/>
          <w:sz w:val="24"/>
          <w:szCs w:val="24"/>
        </w:rPr>
        <w:t xml:space="preserve"> when the bladder falls into the vagina. Rectocele develops when the rectum drops into the vagina while uterine prolapse develops as a result of the uterus dropping into the vagina. Enterocele is whereby the small intestines fall into the vagina. </w:t>
      </w:r>
    </w:p>
    <w:p w:rsidR="00532D12" w:rsidRPr="00460E27" w:rsidRDefault="00532D12" w:rsidP="00BE4FF8">
      <w:pPr>
        <w:spacing w:line="480" w:lineRule="auto"/>
        <w:jc w:val="center"/>
        <w:rPr>
          <w:rFonts w:ascii="Times New Roman" w:hAnsi="Times New Roman" w:cs="Times New Roman"/>
          <w:b/>
          <w:color w:val="000000"/>
          <w:sz w:val="24"/>
          <w:szCs w:val="24"/>
        </w:rPr>
      </w:pPr>
      <w:r w:rsidRPr="00460E27">
        <w:rPr>
          <w:rFonts w:ascii="Times New Roman" w:hAnsi="Times New Roman" w:cs="Times New Roman"/>
          <w:b/>
          <w:color w:val="000000"/>
          <w:sz w:val="24"/>
          <w:szCs w:val="24"/>
        </w:rPr>
        <w:lastRenderedPageBreak/>
        <w:t>Steps in the Evaluation of a Patient with Prolapse</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Initially, the evaluation of a patient with prolapse involves examining the person from several positions and ensuring maximal straining to define the extent to which the pelvic organs are relaxed. External palpitation is then performed to assess the walls of the vagina. A bimanual examination that involves palpitating the uterus and cervix is also performed to evaluate the extent of the prolapse</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Abdullah</w:t>
      </w:r>
      <w:r w:rsidR="00460E27">
        <w:rPr>
          <w:rFonts w:ascii="Times New Roman" w:eastAsia="Times New Roman" w:hAnsi="Times New Roman" w:cs="Times New Roman"/>
          <w:sz w:val="24"/>
          <w:szCs w:val="24"/>
        </w:rPr>
        <w:t xml:space="preserve"> et al., 2017)</w:t>
      </w:r>
      <w:r w:rsidRPr="00532D12">
        <w:rPr>
          <w:rFonts w:ascii="Times New Roman" w:hAnsi="Times New Roman" w:cs="Times New Roman"/>
          <w:color w:val="000000"/>
          <w:sz w:val="24"/>
          <w:szCs w:val="24"/>
        </w:rPr>
        <w:t xml:space="preserve">. In addition, an APRN may use the pelvic floor questionnaire to gather subjective data about the signs and symptoms of this condition. </w:t>
      </w:r>
    </w:p>
    <w:p w:rsidR="00532D12" w:rsidRPr="00460E27" w:rsidRDefault="00532D12" w:rsidP="00BE4FF8">
      <w:pPr>
        <w:spacing w:line="480" w:lineRule="auto"/>
        <w:jc w:val="center"/>
        <w:rPr>
          <w:rFonts w:ascii="Times New Roman" w:hAnsi="Times New Roman" w:cs="Times New Roman"/>
          <w:b/>
          <w:color w:val="000000"/>
          <w:sz w:val="24"/>
          <w:szCs w:val="24"/>
        </w:rPr>
      </w:pPr>
      <w:r w:rsidRPr="00460E27">
        <w:rPr>
          <w:rFonts w:ascii="Times New Roman" w:hAnsi="Times New Roman" w:cs="Times New Roman"/>
          <w:b/>
          <w:color w:val="000000"/>
          <w:sz w:val="24"/>
          <w:szCs w:val="24"/>
        </w:rPr>
        <w:t>Treatment Options</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Options for treatment are dependent on the type of pelvic organ prolapse as well as the extent of this disease. Gladys is more likely to be having enterocele due to her medical history of chronic bronchitis. Therefore, the treatment options for Gladys include medications and therapies. Notably, an APRN can use pessaries to ensure that the pelvic organs are held together. The levels of estrogen reduce as people get old. Therefore, hormone therapy may be effective in increasing estrogen levels to enhance the tone of the muscles of the pelvis</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Weintraub</w:t>
      </w:r>
      <w:r w:rsidR="00460E27">
        <w:rPr>
          <w:rFonts w:ascii="Times New Roman" w:eastAsia="Times New Roman" w:hAnsi="Times New Roman" w:cs="Times New Roman"/>
          <w:sz w:val="24"/>
          <w:szCs w:val="24"/>
        </w:rPr>
        <w:t xml:space="preserve"> et al., 2019</w:t>
      </w:r>
      <w:r w:rsidR="00460E27">
        <w:rPr>
          <w:rFonts w:ascii="Times New Roman" w:eastAsia="Times New Roman" w:hAnsi="Times New Roman" w:cs="Times New Roman"/>
          <w:sz w:val="24"/>
          <w:szCs w:val="24"/>
        </w:rPr>
        <w:t>)</w:t>
      </w:r>
      <w:r w:rsidRPr="00532D12">
        <w:rPr>
          <w:rFonts w:ascii="Times New Roman" w:hAnsi="Times New Roman" w:cs="Times New Roman"/>
          <w:color w:val="000000"/>
          <w:sz w:val="24"/>
          <w:szCs w:val="24"/>
        </w:rPr>
        <w:t xml:space="preserve">. The APRN should also encourage Gladys to engage in Kegel exercises that may be effective in strengthening pelvic floor muscles. Gladys has a history of chronic bronchitis that may increase the risk of pelvic organ prolapse, and therefore cough supplements or pulmonary rehabilitation may be effective in managing this condition. </w:t>
      </w:r>
    </w:p>
    <w:p w:rsidR="00532D12" w:rsidRPr="00460E27" w:rsidRDefault="00532D12" w:rsidP="00BE4FF8">
      <w:pPr>
        <w:spacing w:line="480" w:lineRule="auto"/>
        <w:jc w:val="center"/>
        <w:rPr>
          <w:rFonts w:ascii="Times New Roman" w:hAnsi="Times New Roman" w:cs="Times New Roman"/>
          <w:b/>
          <w:color w:val="000000"/>
          <w:sz w:val="24"/>
          <w:szCs w:val="24"/>
        </w:rPr>
      </w:pPr>
      <w:r w:rsidRPr="00460E27">
        <w:rPr>
          <w:rFonts w:ascii="Times New Roman" w:hAnsi="Times New Roman" w:cs="Times New Roman"/>
          <w:b/>
          <w:color w:val="000000"/>
          <w:sz w:val="24"/>
          <w:szCs w:val="24"/>
        </w:rPr>
        <w:t>Surgery Indication for Prolapse</w:t>
      </w:r>
    </w:p>
    <w:p w:rsidR="00532D12" w:rsidRPr="00532D12"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When pelvis organ prolapse is linked to complications, like fibrosis, rupture, and trophic ulceration, surgery is indicated. The surgical operation may involve reconstructing the prolapsed organs through the use of autologous grafts that are helpful in supporting pelvic musculature</w:t>
      </w:r>
      <w:r w:rsidR="00460E27">
        <w:rPr>
          <w:rFonts w:ascii="Times New Roman" w:hAnsi="Times New Roman" w:cs="Times New Roman"/>
          <w:color w:val="000000"/>
          <w:sz w:val="24"/>
          <w:szCs w:val="24"/>
        </w:rPr>
        <w:t xml:space="preserve"> </w:t>
      </w:r>
      <w:r w:rsidR="00460E27">
        <w:rPr>
          <w:rFonts w:ascii="Times New Roman" w:hAnsi="Times New Roman" w:cs="Times New Roman"/>
          <w:color w:val="000000"/>
          <w:sz w:val="24"/>
          <w:szCs w:val="24"/>
        </w:rPr>
        <w:lastRenderedPageBreak/>
        <w:t>(</w:t>
      </w:r>
      <w:r w:rsidR="00460E27" w:rsidRPr="00460E27">
        <w:rPr>
          <w:rFonts w:ascii="Times New Roman" w:eastAsia="Times New Roman" w:hAnsi="Times New Roman" w:cs="Times New Roman"/>
          <w:sz w:val="24"/>
          <w:szCs w:val="24"/>
        </w:rPr>
        <w:t>Weintraub</w:t>
      </w:r>
      <w:r w:rsidR="00460E27">
        <w:rPr>
          <w:rFonts w:ascii="Times New Roman" w:eastAsia="Times New Roman" w:hAnsi="Times New Roman" w:cs="Times New Roman"/>
          <w:sz w:val="24"/>
          <w:szCs w:val="24"/>
        </w:rPr>
        <w:t xml:space="preserve"> et al., 2019</w:t>
      </w:r>
      <w:r w:rsidR="00460E27">
        <w:rPr>
          <w:rFonts w:ascii="Times New Roman" w:eastAsia="Times New Roman" w:hAnsi="Times New Roman" w:cs="Times New Roman"/>
          <w:sz w:val="24"/>
          <w:szCs w:val="24"/>
        </w:rPr>
        <w:t>)</w:t>
      </w:r>
      <w:r w:rsidRPr="00532D12">
        <w:rPr>
          <w:rFonts w:ascii="Times New Roman" w:hAnsi="Times New Roman" w:cs="Times New Roman"/>
          <w:color w:val="000000"/>
          <w:sz w:val="24"/>
          <w:szCs w:val="24"/>
        </w:rPr>
        <w:t>. The indication of surgery is possible in case the enterocele is characterized by rupture.</w:t>
      </w:r>
    </w:p>
    <w:p w:rsidR="00532D12" w:rsidRPr="00460E27" w:rsidRDefault="00532D12" w:rsidP="00BE4FF8">
      <w:pPr>
        <w:spacing w:line="480" w:lineRule="auto"/>
        <w:jc w:val="center"/>
        <w:rPr>
          <w:rFonts w:ascii="Times New Roman" w:hAnsi="Times New Roman" w:cs="Times New Roman"/>
          <w:b/>
          <w:color w:val="000000"/>
          <w:sz w:val="24"/>
          <w:szCs w:val="24"/>
        </w:rPr>
      </w:pPr>
      <w:r w:rsidRPr="00460E27">
        <w:rPr>
          <w:rFonts w:ascii="Times New Roman" w:hAnsi="Times New Roman" w:cs="Times New Roman"/>
          <w:b/>
          <w:color w:val="000000"/>
          <w:sz w:val="24"/>
          <w:szCs w:val="24"/>
        </w:rPr>
        <w:t>Patient Education</w:t>
      </w:r>
    </w:p>
    <w:p w:rsidR="00460E27" w:rsidRDefault="00532D12" w:rsidP="00BE4FF8">
      <w:pPr>
        <w:spacing w:line="480" w:lineRule="auto"/>
        <w:ind w:firstLine="720"/>
        <w:rPr>
          <w:rFonts w:ascii="Times New Roman" w:hAnsi="Times New Roman" w:cs="Times New Roman"/>
          <w:color w:val="000000"/>
          <w:sz w:val="24"/>
          <w:szCs w:val="24"/>
        </w:rPr>
      </w:pPr>
      <w:r w:rsidRPr="00532D12">
        <w:rPr>
          <w:rFonts w:ascii="Times New Roman" w:hAnsi="Times New Roman" w:cs="Times New Roman"/>
          <w:color w:val="000000"/>
          <w:sz w:val="24"/>
          <w:szCs w:val="24"/>
        </w:rPr>
        <w:t>The patient education plan for Gladys includes emphasizing regular Kegel exercises. Notably, Gladys should regularly engage in Kegel exercises to facilitate the maintenance of proper muscle strength of the pelvic organs and prevent them from dropping</w:t>
      </w:r>
      <w:r w:rsidR="00460E27">
        <w:rPr>
          <w:rFonts w:ascii="Times New Roman" w:hAnsi="Times New Roman" w:cs="Times New Roman"/>
          <w:color w:val="000000"/>
          <w:sz w:val="24"/>
          <w:szCs w:val="24"/>
        </w:rPr>
        <w:t xml:space="preserve"> (</w:t>
      </w:r>
      <w:r w:rsidR="00460E27" w:rsidRPr="00460E27">
        <w:rPr>
          <w:rFonts w:ascii="Times New Roman" w:eastAsia="Times New Roman" w:hAnsi="Times New Roman" w:cs="Times New Roman"/>
          <w:sz w:val="24"/>
          <w:szCs w:val="24"/>
        </w:rPr>
        <w:t>Miller</w:t>
      </w:r>
      <w:r w:rsidR="00460E27">
        <w:rPr>
          <w:rFonts w:ascii="Times New Roman" w:eastAsia="Times New Roman" w:hAnsi="Times New Roman" w:cs="Times New Roman"/>
          <w:sz w:val="24"/>
          <w:szCs w:val="24"/>
        </w:rPr>
        <w:t xml:space="preserve"> et al., 2019)</w:t>
      </w:r>
      <w:r w:rsidRPr="00532D12">
        <w:rPr>
          <w:rFonts w:ascii="Times New Roman" w:hAnsi="Times New Roman" w:cs="Times New Roman"/>
          <w:color w:val="000000"/>
          <w:sz w:val="24"/>
          <w:szCs w:val="24"/>
        </w:rPr>
        <w:t xml:space="preserve">. Gladys should also practice regularly in order to maintain healthy body weight. Gladys should also not smoke because this can affect body tissues and result in a chronic cough that may increase the risk of health complications. In addition, Gladys should be educated in the proper use of the prescribed medications, such as using the correct dosages and using medications until the last dosage.    </w:t>
      </w:r>
    </w:p>
    <w:p w:rsidR="00BE4FF8" w:rsidRDefault="00BE4FF8" w:rsidP="00BE4FF8">
      <w:pPr>
        <w:spacing w:line="480" w:lineRule="auto"/>
        <w:jc w:val="center"/>
        <w:rPr>
          <w:rFonts w:ascii="Times New Roman" w:hAnsi="Times New Roman" w:cs="Times New Roman"/>
          <w:b/>
          <w:color w:val="000000"/>
          <w:sz w:val="24"/>
          <w:szCs w:val="24"/>
        </w:rPr>
      </w:pPr>
    </w:p>
    <w:p w:rsidR="00BE4FF8" w:rsidRDefault="00BE4FF8" w:rsidP="00BE4FF8">
      <w:pPr>
        <w:spacing w:line="480" w:lineRule="auto"/>
        <w:jc w:val="center"/>
        <w:rPr>
          <w:rFonts w:ascii="Times New Roman" w:hAnsi="Times New Roman" w:cs="Times New Roman"/>
          <w:b/>
          <w:color w:val="000000"/>
          <w:sz w:val="24"/>
          <w:szCs w:val="24"/>
        </w:rPr>
      </w:pPr>
    </w:p>
    <w:p w:rsidR="00BE4FF8" w:rsidRDefault="00BE4FF8" w:rsidP="00BE4FF8">
      <w:pPr>
        <w:spacing w:line="480" w:lineRule="auto"/>
        <w:jc w:val="center"/>
        <w:rPr>
          <w:rFonts w:ascii="Times New Roman" w:hAnsi="Times New Roman" w:cs="Times New Roman"/>
          <w:b/>
          <w:color w:val="000000"/>
          <w:sz w:val="24"/>
          <w:szCs w:val="24"/>
        </w:rPr>
      </w:pPr>
    </w:p>
    <w:p w:rsidR="00BE4FF8" w:rsidRDefault="00BE4FF8" w:rsidP="00BE4FF8">
      <w:pPr>
        <w:spacing w:line="480" w:lineRule="auto"/>
        <w:jc w:val="center"/>
        <w:rPr>
          <w:rFonts w:ascii="Times New Roman" w:hAnsi="Times New Roman" w:cs="Times New Roman"/>
          <w:b/>
          <w:color w:val="000000"/>
          <w:sz w:val="24"/>
          <w:szCs w:val="24"/>
        </w:rPr>
      </w:pPr>
    </w:p>
    <w:p w:rsidR="00BE4FF8" w:rsidRDefault="00BE4FF8" w:rsidP="00BE4FF8">
      <w:pPr>
        <w:spacing w:line="480" w:lineRule="auto"/>
        <w:jc w:val="center"/>
        <w:rPr>
          <w:rFonts w:ascii="Times New Roman" w:hAnsi="Times New Roman" w:cs="Times New Roman"/>
          <w:b/>
          <w:color w:val="000000"/>
          <w:sz w:val="24"/>
          <w:szCs w:val="24"/>
        </w:rPr>
      </w:pPr>
    </w:p>
    <w:p w:rsidR="00BE4FF8" w:rsidRDefault="00BE4FF8" w:rsidP="00BE4FF8">
      <w:pPr>
        <w:spacing w:line="480" w:lineRule="auto"/>
        <w:jc w:val="center"/>
        <w:rPr>
          <w:rFonts w:ascii="Times New Roman" w:hAnsi="Times New Roman" w:cs="Times New Roman"/>
          <w:b/>
          <w:color w:val="000000"/>
          <w:sz w:val="24"/>
          <w:szCs w:val="24"/>
        </w:rPr>
      </w:pPr>
    </w:p>
    <w:p w:rsidR="006424C8" w:rsidRDefault="006424C8" w:rsidP="00BE4FF8">
      <w:pPr>
        <w:spacing w:line="480" w:lineRule="auto"/>
        <w:jc w:val="center"/>
        <w:rPr>
          <w:rFonts w:ascii="Times New Roman" w:hAnsi="Times New Roman" w:cs="Times New Roman"/>
          <w:b/>
          <w:color w:val="000000"/>
          <w:sz w:val="24"/>
          <w:szCs w:val="24"/>
        </w:rPr>
      </w:pPr>
    </w:p>
    <w:p w:rsidR="006424C8" w:rsidRDefault="006424C8" w:rsidP="00BE4FF8">
      <w:pPr>
        <w:spacing w:line="480" w:lineRule="auto"/>
        <w:jc w:val="center"/>
        <w:rPr>
          <w:rFonts w:ascii="Times New Roman" w:hAnsi="Times New Roman" w:cs="Times New Roman"/>
          <w:b/>
          <w:color w:val="000000"/>
          <w:sz w:val="24"/>
          <w:szCs w:val="24"/>
        </w:rPr>
      </w:pPr>
    </w:p>
    <w:p w:rsidR="00460E27" w:rsidRPr="00460E27" w:rsidRDefault="00460E27" w:rsidP="00BE4FF8">
      <w:pPr>
        <w:spacing w:line="480" w:lineRule="auto"/>
        <w:jc w:val="center"/>
        <w:rPr>
          <w:rFonts w:ascii="Times New Roman" w:hAnsi="Times New Roman" w:cs="Times New Roman"/>
          <w:b/>
          <w:color w:val="000000"/>
          <w:sz w:val="24"/>
          <w:szCs w:val="24"/>
        </w:rPr>
      </w:pPr>
      <w:bookmarkStart w:id="0" w:name="_GoBack"/>
      <w:bookmarkEnd w:id="0"/>
      <w:r w:rsidRPr="00460E27">
        <w:rPr>
          <w:rFonts w:ascii="Times New Roman" w:hAnsi="Times New Roman" w:cs="Times New Roman"/>
          <w:b/>
          <w:color w:val="000000"/>
          <w:sz w:val="24"/>
          <w:szCs w:val="24"/>
        </w:rPr>
        <w:lastRenderedPageBreak/>
        <w:t>References</w:t>
      </w:r>
    </w:p>
    <w:p w:rsidR="00460E27" w:rsidRDefault="00460E27" w:rsidP="00BE4FF8">
      <w:pPr>
        <w:spacing w:after="0" w:line="480" w:lineRule="auto"/>
        <w:ind w:left="720" w:hanging="720"/>
        <w:rPr>
          <w:rFonts w:ascii="Times New Roman" w:eastAsia="Times New Roman" w:hAnsi="Times New Roman" w:cs="Times New Roman"/>
          <w:sz w:val="24"/>
          <w:szCs w:val="24"/>
        </w:rPr>
      </w:pPr>
      <w:r w:rsidRPr="00460E27">
        <w:rPr>
          <w:rFonts w:ascii="Times New Roman" w:eastAsia="Times New Roman" w:hAnsi="Times New Roman" w:cs="Times New Roman"/>
          <w:sz w:val="24"/>
          <w:szCs w:val="24"/>
        </w:rPr>
        <w:t xml:space="preserve">Abdullah, B., Nomura, J., Moriyama, S., Huang, T., Tokiwa, S., &amp; Togo, M. (2017). Clinical and urodynamic assessment in patients with pelvic organ prolapse before and after laparoscopic sacrocolpopexy. </w:t>
      </w:r>
      <w:r w:rsidRPr="00460E27">
        <w:rPr>
          <w:rFonts w:ascii="Times New Roman" w:eastAsia="Times New Roman" w:hAnsi="Times New Roman" w:cs="Times New Roman"/>
          <w:i/>
          <w:iCs/>
          <w:sz w:val="24"/>
          <w:szCs w:val="24"/>
        </w:rPr>
        <w:t>International urogynecology journal</w:t>
      </w:r>
      <w:r w:rsidRPr="00460E27">
        <w:rPr>
          <w:rFonts w:ascii="Times New Roman" w:eastAsia="Times New Roman" w:hAnsi="Times New Roman" w:cs="Times New Roman"/>
          <w:sz w:val="24"/>
          <w:szCs w:val="24"/>
        </w:rPr>
        <w:t xml:space="preserve">, </w:t>
      </w:r>
      <w:r w:rsidRPr="00460E27">
        <w:rPr>
          <w:rFonts w:ascii="Times New Roman" w:eastAsia="Times New Roman" w:hAnsi="Times New Roman" w:cs="Times New Roman"/>
          <w:i/>
          <w:iCs/>
          <w:sz w:val="24"/>
          <w:szCs w:val="24"/>
        </w:rPr>
        <w:t>28</w:t>
      </w:r>
      <w:r w:rsidRPr="00460E27">
        <w:rPr>
          <w:rFonts w:ascii="Times New Roman" w:eastAsia="Times New Roman" w:hAnsi="Times New Roman" w:cs="Times New Roman"/>
          <w:sz w:val="24"/>
          <w:szCs w:val="24"/>
        </w:rPr>
        <w:t>(10), 1543-1549.</w:t>
      </w:r>
    </w:p>
    <w:p w:rsidR="00460E27" w:rsidRDefault="00460E27" w:rsidP="00BE4FF8">
      <w:pPr>
        <w:spacing w:after="0" w:line="480" w:lineRule="auto"/>
        <w:ind w:left="720" w:hanging="720"/>
        <w:rPr>
          <w:rFonts w:ascii="Times New Roman" w:eastAsia="Times New Roman" w:hAnsi="Times New Roman" w:cs="Times New Roman"/>
          <w:sz w:val="24"/>
          <w:szCs w:val="24"/>
        </w:rPr>
      </w:pPr>
      <w:r w:rsidRPr="00460E27">
        <w:rPr>
          <w:rFonts w:ascii="Times New Roman" w:eastAsia="Times New Roman" w:hAnsi="Times New Roman" w:cs="Times New Roman"/>
          <w:sz w:val="24"/>
          <w:szCs w:val="24"/>
        </w:rPr>
        <w:t xml:space="preserve">Cruz, V. L., Steiner, M. L., Pompei, L. M., Strufaldi, R., Fonseca, F. L. A., Santiago, L. H. S., ... &amp; Fernandes, C. E. (2018). Randomized, double-blind, placebo-controlled clinical trial for evaluating the efficacy of fractional CO2 laser compared with topical estriol in the treatment of vaginal atrophy in postmenopausal women. </w:t>
      </w:r>
      <w:r w:rsidRPr="00460E27">
        <w:rPr>
          <w:rFonts w:ascii="Times New Roman" w:eastAsia="Times New Roman" w:hAnsi="Times New Roman" w:cs="Times New Roman"/>
          <w:i/>
          <w:iCs/>
          <w:sz w:val="24"/>
          <w:szCs w:val="24"/>
        </w:rPr>
        <w:t>Menopause</w:t>
      </w:r>
      <w:r w:rsidRPr="00460E27">
        <w:rPr>
          <w:rFonts w:ascii="Times New Roman" w:eastAsia="Times New Roman" w:hAnsi="Times New Roman" w:cs="Times New Roman"/>
          <w:sz w:val="24"/>
          <w:szCs w:val="24"/>
        </w:rPr>
        <w:t xml:space="preserve">, </w:t>
      </w:r>
      <w:r w:rsidRPr="00460E27">
        <w:rPr>
          <w:rFonts w:ascii="Times New Roman" w:eastAsia="Times New Roman" w:hAnsi="Times New Roman" w:cs="Times New Roman"/>
          <w:i/>
          <w:iCs/>
          <w:sz w:val="24"/>
          <w:szCs w:val="24"/>
        </w:rPr>
        <w:t>25</w:t>
      </w:r>
      <w:r w:rsidRPr="00460E27">
        <w:rPr>
          <w:rFonts w:ascii="Times New Roman" w:eastAsia="Times New Roman" w:hAnsi="Times New Roman" w:cs="Times New Roman"/>
          <w:sz w:val="24"/>
          <w:szCs w:val="24"/>
        </w:rPr>
        <w:t>(1), 21-28.</w:t>
      </w:r>
    </w:p>
    <w:p w:rsidR="00460E27" w:rsidRDefault="00460E27" w:rsidP="00BE4FF8">
      <w:pPr>
        <w:spacing w:after="0" w:line="480" w:lineRule="auto"/>
        <w:ind w:left="720" w:hanging="720"/>
        <w:rPr>
          <w:rFonts w:ascii="Times New Roman" w:eastAsia="Times New Roman" w:hAnsi="Times New Roman" w:cs="Times New Roman"/>
          <w:sz w:val="24"/>
          <w:szCs w:val="24"/>
        </w:rPr>
      </w:pPr>
      <w:r w:rsidRPr="00460E27">
        <w:rPr>
          <w:rFonts w:ascii="Times New Roman" w:eastAsia="Times New Roman" w:hAnsi="Times New Roman" w:cs="Times New Roman"/>
          <w:sz w:val="24"/>
          <w:szCs w:val="24"/>
        </w:rPr>
        <w:t xml:space="preserve">Fatahinia, M., Halvaeezadeh, M., &amp; Rezaei-Matehkolaei, A. (2017). Comparison of enzymatic activities in different Candida species isolated from women with vulvovaginitis. </w:t>
      </w:r>
      <w:r w:rsidRPr="00460E27">
        <w:rPr>
          <w:rFonts w:ascii="Times New Roman" w:eastAsia="Times New Roman" w:hAnsi="Times New Roman" w:cs="Times New Roman"/>
          <w:i/>
          <w:iCs/>
          <w:sz w:val="24"/>
          <w:szCs w:val="24"/>
        </w:rPr>
        <w:t>Journal de mycologie medicale</w:t>
      </w:r>
      <w:r w:rsidRPr="00460E27">
        <w:rPr>
          <w:rFonts w:ascii="Times New Roman" w:eastAsia="Times New Roman" w:hAnsi="Times New Roman" w:cs="Times New Roman"/>
          <w:sz w:val="24"/>
          <w:szCs w:val="24"/>
        </w:rPr>
        <w:t xml:space="preserve">, </w:t>
      </w:r>
      <w:r w:rsidRPr="00460E27">
        <w:rPr>
          <w:rFonts w:ascii="Times New Roman" w:eastAsia="Times New Roman" w:hAnsi="Times New Roman" w:cs="Times New Roman"/>
          <w:i/>
          <w:iCs/>
          <w:sz w:val="24"/>
          <w:szCs w:val="24"/>
        </w:rPr>
        <w:t>27</w:t>
      </w:r>
      <w:r w:rsidRPr="00460E27">
        <w:rPr>
          <w:rFonts w:ascii="Times New Roman" w:eastAsia="Times New Roman" w:hAnsi="Times New Roman" w:cs="Times New Roman"/>
          <w:sz w:val="24"/>
          <w:szCs w:val="24"/>
        </w:rPr>
        <w:t>(2), 188-194.</w:t>
      </w:r>
    </w:p>
    <w:p w:rsidR="00460E27" w:rsidRDefault="00460E27" w:rsidP="00BE4FF8">
      <w:pPr>
        <w:spacing w:after="0" w:line="480" w:lineRule="auto"/>
        <w:ind w:left="720" w:hanging="720"/>
        <w:rPr>
          <w:rFonts w:ascii="Times New Roman" w:eastAsia="Times New Roman" w:hAnsi="Times New Roman" w:cs="Times New Roman"/>
          <w:sz w:val="24"/>
          <w:szCs w:val="24"/>
        </w:rPr>
      </w:pPr>
      <w:r w:rsidRPr="00460E27">
        <w:rPr>
          <w:rFonts w:ascii="Times New Roman" w:eastAsia="Times New Roman" w:hAnsi="Times New Roman" w:cs="Times New Roman"/>
          <w:sz w:val="24"/>
          <w:szCs w:val="24"/>
        </w:rPr>
        <w:t xml:space="preserve">Khadzhieva, M. B., Kolobkov, D. S., Kamoeva, S. V., &amp; Salnikova, L. E. (2017). Expression changes in pelvic organ prolapse: a systematic review and in silico study. </w:t>
      </w:r>
      <w:r w:rsidRPr="00460E27">
        <w:rPr>
          <w:rFonts w:ascii="Times New Roman" w:eastAsia="Times New Roman" w:hAnsi="Times New Roman" w:cs="Times New Roman"/>
          <w:i/>
          <w:iCs/>
          <w:sz w:val="24"/>
          <w:szCs w:val="24"/>
        </w:rPr>
        <w:t>Scientific reports</w:t>
      </w:r>
      <w:r w:rsidRPr="00460E27">
        <w:rPr>
          <w:rFonts w:ascii="Times New Roman" w:eastAsia="Times New Roman" w:hAnsi="Times New Roman" w:cs="Times New Roman"/>
          <w:sz w:val="24"/>
          <w:szCs w:val="24"/>
        </w:rPr>
        <w:t xml:space="preserve">, </w:t>
      </w:r>
      <w:r w:rsidRPr="00460E27">
        <w:rPr>
          <w:rFonts w:ascii="Times New Roman" w:eastAsia="Times New Roman" w:hAnsi="Times New Roman" w:cs="Times New Roman"/>
          <w:i/>
          <w:iCs/>
          <w:sz w:val="24"/>
          <w:szCs w:val="24"/>
        </w:rPr>
        <w:t>7</w:t>
      </w:r>
      <w:r w:rsidRPr="00460E27">
        <w:rPr>
          <w:rFonts w:ascii="Times New Roman" w:eastAsia="Times New Roman" w:hAnsi="Times New Roman" w:cs="Times New Roman"/>
          <w:sz w:val="24"/>
          <w:szCs w:val="24"/>
        </w:rPr>
        <w:t>(1), 1-11.</w:t>
      </w:r>
    </w:p>
    <w:p w:rsidR="00460E27" w:rsidRPr="00460E27" w:rsidRDefault="00460E27" w:rsidP="00BE4FF8">
      <w:pPr>
        <w:spacing w:after="0" w:line="480" w:lineRule="auto"/>
        <w:ind w:left="720" w:hanging="720"/>
        <w:rPr>
          <w:rFonts w:ascii="Times New Roman" w:eastAsia="Times New Roman" w:hAnsi="Times New Roman" w:cs="Times New Roman"/>
          <w:sz w:val="24"/>
          <w:szCs w:val="24"/>
        </w:rPr>
      </w:pPr>
      <w:r w:rsidRPr="00460E27">
        <w:rPr>
          <w:rFonts w:ascii="Times New Roman" w:eastAsia="Times New Roman" w:hAnsi="Times New Roman" w:cs="Times New Roman"/>
          <w:sz w:val="24"/>
          <w:szCs w:val="24"/>
        </w:rPr>
        <w:t xml:space="preserve">Miller, B. J., Seman, E. I., O'Shea, R. T., Hakendorf, P. H., &amp; Nguyen, T. T. (2019). Recent trends in the management of pelvic organ prolapse in Australia and New Zealand. </w:t>
      </w:r>
      <w:r w:rsidRPr="00460E27">
        <w:rPr>
          <w:rFonts w:ascii="Times New Roman" w:eastAsia="Times New Roman" w:hAnsi="Times New Roman" w:cs="Times New Roman"/>
          <w:i/>
          <w:iCs/>
          <w:sz w:val="24"/>
          <w:szCs w:val="24"/>
        </w:rPr>
        <w:t>Australian and New Zealand Journal of Obstetrics and Gynaecology</w:t>
      </w:r>
      <w:r w:rsidRPr="00460E27">
        <w:rPr>
          <w:rFonts w:ascii="Times New Roman" w:eastAsia="Times New Roman" w:hAnsi="Times New Roman" w:cs="Times New Roman"/>
          <w:sz w:val="24"/>
          <w:szCs w:val="24"/>
        </w:rPr>
        <w:t xml:space="preserve">, </w:t>
      </w:r>
      <w:r w:rsidRPr="00460E27">
        <w:rPr>
          <w:rFonts w:ascii="Times New Roman" w:eastAsia="Times New Roman" w:hAnsi="Times New Roman" w:cs="Times New Roman"/>
          <w:i/>
          <w:iCs/>
          <w:sz w:val="24"/>
          <w:szCs w:val="24"/>
        </w:rPr>
        <w:t>59</w:t>
      </w:r>
      <w:r w:rsidRPr="00460E27">
        <w:rPr>
          <w:rFonts w:ascii="Times New Roman" w:eastAsia="Times New Roman" w:hAnsi="Times New Roman" w:cs="Times New Roman"/>
          <w:sz w:val="24"/>
          <w:szCs w:val="24"/>
        </w:rPr>
        <w:t>(1), 117-122.</w:t>
      </w:r>
    </w:p>
    <w:p w:rsidR="00460E27" w:rsidRDefault="00460E27" w:rsidP="00BE4FF8">
      <w:pPr>
        <w:spacing w:after="0" w:line="480" w:lineRule="auto"/>
        <w:ind w:left="720" w:hanging="720"/>
        <w:rPr>
          <w:rFonts w:ascii="Times New Roman" w:eastAsia="Times New Roman" w:hAnsi="Times New Roman" w:cs="Times New Roman"/>
          <w:sz w:val="24"/>
          <w:szCs w:val="24"/>
        </w:rPr>
      </w:pPr>
      <w:r w:rsidRPr="00460E27">
        <w:rPr>
          <w:rFonts w:ascii="Times New Roman" w:eastAsia="Times New Roman" w:hAnsi="Times New Roman" w:cs="Times New Roman"/>
          <w:sz w:val="24"/>
          <w:szCs w:val="24"/>
        </w:rPr>
        <w:t xml:space="preserve">Weintraub, A. Y., Glinter, H., &amp; Marcus-Braun, N. (2019). Narrative review of the epidemiology, diagnosis and pathophysiology of pelvic organ prolapse. </w:t>
      </w:r>
      <w:r w:rsidRPr="00460E27">
        <w:rPr>
          <w:rFonts w:ascii="Times New Roman" w:eastAsia="Times New Roman" w:hAnsi="Times New Roman" w:cs="Times New Roman"/>
          <w:i/>
          <w:iCs/>
          <w:sz w:val="24"/>
          <w:szCs w:val="24"/>
        </w:rPr>
        <w:t>International braz j urol</w:t>
      </w:r>
      <w:r w:rsidRPr="00460E27">
        <w:rPr>
          <w:rFonts w:ascii="Times New Roman" w:eastAsia="Times New Roman" w:hAnsi="Times New Roman" w:cs="Times New Roman"/>
          <w:sz w:val="24"/>
          <w:szCs w:val="24"/>
        </w:rPr>
        <w:t xml:space="preserve">, </w:t>
      </w:r>
      <w:r w:rsidRPr="00460E27">
        <w:rPr>
          <w:rFonts w:ascii="Times New Roman" w:eastAsia="Times New Roman" w:hAnsi="Times New Roman" w:cs="Times New Roman"/>
          <w:i/>
          <w:iCs/>
          <w:sz w:val="24"/>
          <w:szCs w:val="24"/>
        </w:rPr>
        <w:t>46</w:t>
      </w:r>
      <w:r w:rsidRPr="00460E27">
        <w:rPr>
          <w:rFonts w:ascii="Times New Roman" w:eastAsia="Times New Roman" w:hAnsi="Times New Roman" w:cs="Times New Roman"/>
          <w:sz w:val="24"/>
          <w:szCs w:val="24"/>
        </w:rPr>
        <w:t>, 5-14.</w:t>
      </w:r>
    </w:p>
    <w:p w:rsidR="00460E27" w:rsidRPr="00460E27" w:rsidRDefault="00460E27" w:rsidP="00BE4FF8">
      <w:pPr>
        <w:spacing w:after="0" w:line="480" w:lineRule="auto"/>
        <w:rPr>
          <w:rFonts w:ascii="Times New Roman" w:eastAsia="Times New Roman" w:hAnsi="Times New Roman" w:cs="Times New Roman"/>
          <w:sz w:val="24"/>
          <w:szCs w:val="24"/>
        </w:rPr>
      </w:pPr>
    </w:p>
    <w:p w:rsidR="00460E27" w:rsidRPr="00460E27" w:rsidRDefault="00460E27" w:rsidP="00BE4FF8">
      <w:pPr>
        <w:spacing w:after="0" w:line="480" w:lineRule="auto"/>
        <w:rPr>
          <w:rFonts w:ascii="Times New Roman" w:eastAsia="Times New Roman" w:hAnsi="Times New Roman" w:cs="Times New Roman"/>
          <w:sz w:val="24"/>
          <w:szCs w:val="24"/>
        </w:rPr>
      </w:pPr>
    </w:p>
    <w:p w:rsidR="00460E27" w:rsidRPr="00460E27" w:rsidRDefault="00460E27" w:rsidP="00BE4FF8">
      <w:pPr>
        <w:spacing w:after="0" w:line="480" w:lineRule="auto"/>
        <w:rPr>
          <w:rFonts w:ascii="Times New Roman" w:eastAsia="Times New Roman" w:hAnsi="Times New Roman" w:cs="Times New Roman"/>
          <w:sz w:val="24"/>
          <w:szCs w:val="24"/>
        </w:rPr>
      </w:pPr>
    </w:p>
    <w:p w:rsidR="00460E27" w:rsidRPr="00460E27" w:rsidRDefault="00460E27" w:rsidP="00BE4FF8">
      <w:pPr>
        <w:spacing w:after="0" w:line="480" w:lineRule="auto"/>
        <w:rPr>
          <w:rFonts w:ascii="Times New Roman" w:eastAsia="Times New Roman" w:hAnsi="Times New Roman" w:cs="Times New Roman"/>
          <w:sz w:val="24"/>
          <w:szCs w:val="24"/>
        </w:rPr>
      </w:pPr>
    </w:p>
    <w:p w:rsidR="00532D12" w:rsidRPr="00532D12" w:rsidRDefault="00532D12" w:rsidP="00BE4FF8">
      <w:pPr>
        <w:spacing w:line="480" w:lineRule="auto"/>
        <w:rPr>
          <w:rFonts w:ascii="Times New Roman" w:hAnsi="Times New Roman" w:cs="Times New Roman"/>
          <w:color w:val="000000"/>
          <w:sz w:val="24"/>
          <w:szCs w:val="24"/>
        </w:rPr>
      </w:pPr>
      <w:r w:rsidRPr="00532D12">
        <w:rPr>
          <w:rFonts w:ascii="Times New Roman" w:hAnsi="Times New Roman" w:cs="Times New Roman"/>
          <w:color w:val="000000"/>
          <w:sz w:val="24"/>
          <w:szCs w:val="24"/>
        </w:rPr>
        <w:t xml:space="preserve">     </w:t>
      </w:r>
    </w:p>
    <w:p w:rsidR="00193816" w:rsidRPr="00532D12" w:rsidRDefault="00532D12" w:rsidP="00BE4FF8">
      <w:pPr>
        <w:spacing w:line="480" w:lineRule="auto"/>
      </w:pPr>
      <w:r w:rsidRPr="00532D12">
        <w:rPr>
          <w:rFonts w:ascii="Times New Roman" w:hAnsi="Times New Roman" w:cs="Times New Roman"/>
          <w:color w:val="000000"/>
          <w:sz w:val="24"/>
          <w:szCs w:val="24"/>
        </w:rPr>
        <w:t xml:space="preserve">        </w:t>
      </w:r>
    </w:p>
    <w:sectPr w:rsidR="00193816" w:rsidRPr="00532D12" w:rsidSect="00BE4F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29" w:rsidRDefault="00175429" w:rsidP="00BE4FF8">
      <w:pPr>
        <w:spacing w:after="0" w:line="240" w:lineRule="auto"/>
      </w:pPr>
      <w:r>
        <w:separator/>
      </w:r>
    </w:p>
  </w:endnote>
  <w:endnote w:type="continuationSeparator" w:id="0">
    <w:p w:rsidR="00175429" w:rsidRDefault="00175429" w:rsidP="00BE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29" w:rsidRDefault="00175429" w:rsidP="00BE4FF8">
      <w:pPr>
        <w:spacing w:after="0" w:line="240" w:lineRule="auto"/>
      </w:pPr>
      <w:r>
        <w:separator/>
      </w:r>
    </w:p>
  </w:footnote>
  <w:footnote w:type="continuationSeparator" w:id="0">
    <w:p w:rsidR="00175429" w:rsidRDefault="00175429" w:rsidP="00BE4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F8" w:rsidRPr="00BE4FF8" w:rsidRDefault="00BE4FF8">
    <w:pPr>
      <w:pStyle w:val="Header"/>
      <w:rPr>
        <w:rFonts w:ascii="Times New Roman" w:hAnsi="Times New Roman" w:cs="Times New Roman"/>
        <w:sz w:val="24"/>
        <w:szCs w:val="24"/>
      </w:rPr>
    </w:pPr>
    <w:r>
      <w:tab/>
    </w:r>
    <w:r>
      <w:tab/>
    </w:r>
    <w:r w:rsidRPr="00BE4FF8">
      <w:rPr>
        <w:rFonts w:ascii="Times New Roman" w:hAnsi="Times New Roman" w:cs="Times New Roman"/>
        <w:sz w:val="24"/>
        <w:szCs w:val="24"/>
      </w:rPr>
      <w:fldChar w:fldCharType="begin"/>
    </w:r>
    <w:r w:rsidRPr="00BE4FF8">
      <w:rPr>
        <w:rFonts w:ascii="Times New Roman" w:hAnsi="Times New Roman" w:cs="Times New Roman"/>
        <w:sz w:val="24"/>
        <w:szCs w:val="24"/>
      </w:rPr>
      <w:instrText xml:space="preserve"> PAGE   \* MERGEFORMAT </w:instrText>
    </w:r>
    <w:r w:rsidRPr="00BE4FF8">
      <w:rPr>
        <w:rFonts w:ascii="Times New Roman" w:hAnsi="Times New Roman" w:cs="Times New Roman"/>
        <w:sz w:val="24"/>
        <w:szCs w:val="24"/>
      </w:rPr>
      <w:fldChar w:fldCharType="separate"/>
    </w:r>
    <w:r w:rsidR="006424C8">
      <w:rPr>
        <w:rFonts w:ascii="Times New Roman" w:hAnsi="Times New Roman" w:cs="Times New Roman"/>
        <w:noProof/>
        <w:sz w:val="24"/>
        <w:szCs w:val="24"/>
      </w:rPr>
      <w:t>7</w:t>
    </w:r>
    <w:r w:rsidRPr="00BE4FF8">
      <w:rPr>
        <w:rFonts w:ascii="Times New Roman" w:hAnsi="Times New Roman" w:cs="Times New Roman"/>
        <w:noProof/>
        <w:sz w:val="24"/>
        <w:szCs w:val="24"/>
      </w:rPr>
      <w:fldChar w:fldCharType="end"/>
    </w:r>
  </w:p>
  <w:p w:rsidR="00BE4FF8" w:rsidRDefault="00BE4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F8" w:rsidRPr="00BE4FF8" w:rsidRDefault="00BE4FF8">
    <w:pPr>
      <w:pStyle w:val="Header"/>
      <w:rPr>
        <w:rFonts w:ascii="Times New Roman" w:hAnsi="Times New Roman" w:cs="Times New Roman"/>
        <w:sz w:val="24"/>
        <w:szCs w:val="24"/>
      </w:rPr>
    </w:pPr>
    <w:r>
      <w:tab/>
    </w:r>
    <w:r>
      <w:tab/>
    </w:r>
    <w:r w:rsidRPr="00BE4FF8">
      <w:rPr>
        <w:rFonts w:ascii="Times New Roman" w:hAnsi="Times New Roman" w:cs="Times New Roman"/>
        <w:sz w:val="24"/>
        <w:szCs w:val="24"/>
      </w:rPr>
      <w:fldChar w:fldCharType="begin"/>
    </w:r>
    <w:r w:rsidRPr="00BE4FF8">
      <w:rPr>
        <w:rFonts w:ascii="Times New Roman" w:hAnsi="Times New Roman" w:cs="Times New Roman"/>
        <w:sz w:val="24"/>
        <w:szCs w:val="24"/>
      </w:rPr>
      <w:instrText xml:space="preserve"> PAGE   \* MERGEFORMAT </w:instrText>
    </w:r>
    <w:r w:rsidRPr="00BE4FF8">
      <w:rPr>
        <w:rFonts w:ascii="Times New Roman" w:hAnsi="Times New Roman" w:cs="Times New Roman"/>
        <w:sz w:val="24"/>
        <w:szCs w:val="24"/>
      </w:rPr>
      <w:fldChar w:fldCharType="separate"/>
    </w:r>
    <w:r w:rsidR="00886438">
      <w:rPr>
        <w:rFonts w:ascii="Times New Roman" w:hAnsi="Times New Roman" w:cs="Times New Roman"/>
        <w:noProof/>
        <w:sz w:val="24"/>
        <w:szCs w:val="24"/>
      </w:rPr>
      <w:t>1</w:t>
    </w:r>
    <w:r w:rsidRPr="00BE4FF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16"/>
    <w:rsid w:val="00014793"/>
    <w:rsid w:val="00175429"/>
    <w:rsid w:val="00193816"/>
    <w:rsid w:val="002403F8"/>
    <w:rsid w:val="002F3867"/>
    <w:rsid w:val="003D748C"/>
    <w:rsid w:val="00460E27"/>
    <w:rsid w:val="004851EB"/>
    <w:rsid w:val="00532D12"/>
    <w:rsid w:val="005642C9"/>
    <w:rsid w:val="006424C8"/>
    <w:rsid w:val="007F1B5B"/>
    <w:rsid w:val="007F3086"/>
    <w:rsid w:val="00884DDD"/>
    <w:rsid w:val="00886438"/>
    <w:rsid w:val="008A58C1"/>
    <w:rsid w:val="009909ED"/>
    <w:rsid w:val="00997F48"/>
    <w:rsid w:val="00A500B1"/>
    <w:rsid w:val="00A72720"/>
    <w:rsid w:val="00AE77C0"/>
    <w:rsid w:val="00AF7372"/>
    <w:rsid w:val="00BE4FF8"/>
    <w:rsid w:val="00C42201"/>
    <w:rsid w:val="00D30955"/>
    <w:rsid w:val="00E138DF"/>
    <w:rsid w:val="00F0576F"/>
    <w:rsid w:val="00F42CE7"/>
    <w:rsid w:val="00F71063"/>
    <w:rsid w:val="00FB496F"/>
    <w:rsid w:val="00FD08F3"/>
    <w:rsid w:val="00FD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381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E4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F8"/>
  </w:style>
  <w:style w:type="paragraph" w:styleId="Footer">
    <w:name w:val="footer"/>
    <w:basedOn w:val="Normal"/>
    <w:link w:val="FooterChar"/>
    <w:uiPriority w:val="99"/>
    <w:unhideWhenUsed/>
    <w:rsid w:val="00BE4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FF8"/>
  </w:style>
  <w:style w:type="paragraph" w:styleId="BalloonText">
    <w:name w:val="Balloon Text"/>
    <w:basedOn w:val="Normal"/>
    <w:link w:val="BalloonTextChar"/>
    <w:uiPriority w:val="99"/>
    <w:semiHidden/>
    <w:unhideWhenUsed/>
    <w:rsid w:val="00BE4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381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E4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F8"/>
  </w:style>
  <w:style w:type="paragraph" w:styleId="Footer">
    <w:name w:val="footer"/>
    <w:basedOn w:val="Normal"/>
    <w:link w:val="FooterChar"/>
    <w:uiPriority w:val="99"/>
    <w:unhideWhenUsed/>
    <w:rsid w:val="00BE4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FF8"/>
  </w:style>
  <w:style w:type="paragraph" w:styleId="BalloonText">
    <w:name w:val="Balloon Text"/>
    <w:basedOn w:val="Normal"/>
    <w:link w:val="BalloonTextChar"/>
    <w:uiPriority w:val="99"/>
    <w:semiHidden/>
    <w:unhideWhenUsed/>
    <w:rsid w:val="00BE4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623440">
      <w:bodyDiv w:val="1"/>
      <w:marLeft w:val="0"/>
      <w:marRight w:val="0"/>
      <w:marTop w:val="0"/>
      <w:marBottom w:val="0"/>
      <w:divBdr>
        <w:top w:val="none" w:sz="0" w:space="0" w:color="auto"/>
        <w:left w:val="none" w:sz="0" w:space="0" w:color="auto"/>
        <w:bottom w:val="none" w:sz="0" w:space="0" w:color="auto"/>
        <w:right w:val="none" w:sz="0" w:space="0" w:color="auto"/>
      </w:divBdr>
      <w:divsChild>
        <w:div w:id="1694960705">
          <w:marLeft w:val="0"/>
          <w:marRight w:val="0"/>
          <w:marTop w:val="0"/>
          <w:marBottom w:val="0"/>
          <w:divBdr>
            <w:top w:val="none" w:sz="0" w:space="0" w:color="auto"/>
            <w:left w:val="none" w:sz="0" w:space="0" w:color="auto"/>
            <w:bottom w:val="none" w:sz="0" w:space="0" w:color="auto"/>
            <w:right w:val="none" w:sz="0" w:space="0" w:color="auto"/>
          </w:divBdr>
        </w:div>
      </w:divsChild>
    </w:div>
    <w:div w:id="981153283">
      <w:bodyDiv w:val="1"/>
      <w:marLeft w:val="0"/>
      <w:marRight w:val="0"/>
      <w:marTop w:val="0"/>
      <w:marBottom w:val="0"/>
      <w:divBdr>
        <w:top w:val="none" w:sz="0" w:space="0" w:color="auto"/>
        <w:left w:val="none" w:sz="0" w:space="0" w:color="auto"/>
        <w:bottom w:val="none" w:sz="0" w:space="0" w:color="auto"/>
        <w:right w:val="none" w:sz="0" w:space="0" w:color="auto"/>
      </w:divBdr>
      <w:divsChild>
        <w:div w:id="2118593474">
          <w:marLeft w:val="0"/>
          <w:marRight w:val="0"/>
          <w:marTop w:val="0"/>
          <w:marBottom w:val="0"/>
          <w:divBdr>
            <w:top w:val="none" w:sz="0" w:space="0" w:color="auto"/>
            <w:left w:val="none" w:sz="0" w:space="0" w:color="auto"/>
            <w:bottom w:val="none" w:sz="0" w:space="0" w:color="auto"/>
            <w:right w:val="none" w:sz="0" w:space="0" w:color="auto"/>
          </w:divBdr>
        </w:div>
      </w:divsChild>
    </w:div>
    <w:div w:id="1027877963">
      <w:bodyDiv w:val="1"/>
      <w:marLeft w:val="0"/>
      <w:marRight w:val="0"/>
      <w:marTop w:val="0"/>
      <w:marBottom w:val="0"/>
      <w:divBdr>
        <w:top w:val="none" w:sz="0" w:space="0" w:color="auto"/>
        <w:left w:val="none" w:sz="0" w:space="0" w:color="auto"/>
        <w:bottom w:val="none" w:sz="0" w:space="0" w:color="auto"/>
        <w:right w:val="none" w:sz="0" w:space="0" w:color="auto"/>
      </w:divBdr>
      <w:divsChild>
        <w:div w:id="1888830694">
          <w:marLeft w:val="0"/>
          <w:marRight w:val="0"/>
          <w:marTop w:val="0"/>
          <w:marBottom w:val="0"/>
          <w:divBdr>
            <w:top w:val="none" w:sz="0" w:space="0" w:color="auto"/>
            <w:left w:val="none" w:sz="0" w:space="0" w:color="auto"/>
            <w:bottom w:val="none" w:sz="0" w:space="0" w:color="auto"/>
            <w:right w:val="none" w:sz="0" w:space="0" w:color="auto"/>
          </w:divBdr>
        </w:div>
      </w:divsChild>
    </w:div>
    <w:div w:id="1688363591">
      <w:bodyDiv w:val="1"/>
      <w:marLeft w:val="0"/>
      <w:marRight w:val="0"/>
      <w:marTop w:val="0"/>
      <w:marBottom w:val="0"/>
      <w:divBdr>
        <w:top w:val="none" w:sz="0" w:space="0" w:color="auto"/>
        <w:left w:val="none" w:sz="0" w:space="0" w:color="auto"/>
        <w:bottom w:val="none" w:sz="0" w:space="0" w:color="auto"/>
        <w:right w:val="none" w:sz="0" w:space="0" w:color="auto"/>
      </w:divBdr>
      <w:divsChild>
        <w:div w:id="582225200">
          <w:marLeft w:val="0"/>
          <w:marRight w:val="0"/>
          <w:marTop w:val="0"/>
          <w:marBottom w:val="0"/>
          <w:divBdr>
            <w:top w:val="none" w:sz="0" w:space="0" w:color="auto"/>
            <w:left w:val="none" w:sz="0" w:space="0" w:color="auto"/>
            <w:bottom w:val="none" w:sz="0" w:space="0" w:color="auto"/>
            <w:right w:val="none" w:sz="0" w:space="0" w:color="auto"/>
          </w:divBdr>
        </w:div>
      </w:divsChild>
    </w:div>
    <w:div w:id="1917472801">
      <w:bodyDiv w:val="1"/>
      <w:marLeft w:val="0"/>
      <w:marRight w:val="0"/>
      <w:marTop w:val="0"/>
      <w:marBottom w:val="0"/>
      <w:divBdr>
        <w:top w:val="none" w:sz="0" w:space="0" w:color="auto"/>
        <w:left w:val="none" w:sz="0" w:space="0" w:color="auto"/>
        <w:bottom w:val="none" w:sz="0" w:space="0" w:color="auto"/>
        <w:right w:val="none" w:sz="0" w:space="0" w:color="auto"/>
      </w:divBdr>
      <w:divsChild>
        <w:div w:id="2055737752">
          <w:marLeft w:val="0"/>
          <w:marRight w:val="0"/>
          <w:marTop w:val="0"/>
          <w:marBottom w:val="0"/>
          <w:divBdr>
            <w:top w:val="none" w:sz="0" w:space="0" w:color="auto"/>
            <w:left w:val="none" w:sz="0" w:space="0" w:color="auto"/>
            <w:bottom w:val="none" w:sz="0" w:space="0" w:color="auto"/>
            <w:right w:val="none" w:sz="0" w:space="0" w:color="auto"/>
          </w:divBdr>
        </w:div>
      </w:divsChild>
    </w:div>
    <w:div w:id="2081515040">
      <w:bodyDiv w:val="1"/>
      <w:marLeft w:val="0"/>
      <w:marRight w:val="0"/>
      <w:marTop w:val="0"/>
      <w:marBottom w:val="0"/>
      <w:divBdr>
        <w:top w:val="none" w:sz="0" w:space="0" w:color="auto"/>
        <w:left w:val="none" w:sz="0" w:space="0" w:color="auto"/>
        <w:bottom w:val="none" w:sz="0" w:space="0" w:color="auto"/>
        <w:right w:val="none" w:sz="0" w:space="0" w:color="auto"/>
      </w:divBdr>
      <w:divsChild>
        <w:div w:id="620451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2021-06-24T10:06:00Z</dcterms:created>
  <dcterms:modified xsi:type="dcterms:W3CDTF">2021-06-24T10:06:00Z</dcterms:modified>
</cp:coreProperties>
</file>